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43" w:rsidRPr="00EA7A43" w:rsidRDefault="00EA7A43" w:rsidP="00EA7A43">
      <w:pPr>
        <w:shd w:val="clear" w:color="auto" w:fill="FFFFFF"/>
        <w:adjustRightInd/>
        <w:snapToGrid/>
        <w:spacing w:after="0" w:line="480" w:lineRule="exact"/>
        <w:ind w:firstLineChars="200" w:firstLine="640"/>
        <w:jc w:val="center"/>
        <w:rPr>
          <w:rFonts w:ascii="方正小标宋简体" w:eastAsia="方正小标宋简体" w:hAnsiTheme="minorEastAsia" w:cs="Arial" w:hint="eastAsia"/>
          <w:color w:val="333333"/>
          <w:sz w:val="32"/>
          <w:szCs w:val="24"/>
        </w:rPr>
      </w:pPr>
      <w:r w:rsidRPr="00EA7A43">
        <w:rPr>
          <w:rFonts w:ascii="方正小标宋简体" w:eastAsia="方正小标宋简体" w:hAnsiTheme="minorEastAsia" w:cs="Arial" w:hint="eastAsia"/>
          <w:color w:val="333333"/>
          <w:sz w:val="32"/>
          <w:szCs w:val="24"/>
        </w:rPr>
        <w:t>关于加强和改进新形势下高校思想政治工作的意见</w:t>
      </w:r>
    </w:p>
    <w:p w:rsidR="00EA7A43" w:rsidRDefault="00EA7A43" w:rsidP="00EA7A43">
      <w:pPr>
        <w:shd w:val="clear" w:color="auto" w:fill="FFFFFF"/>
        <w:adjustRightInd/>
        <w:snapToGrid/>
        <w:spacing w:after="0" w:line="480" w:lineRule="exact"/>
        <w:ind w:firstLineChars="200" w:firstLine="480"/>
        <w:jc w:val="center"/>
        <w:rPr>
          <w:rFonts w:asciiTheme="minorEastAsia" w:eastAsiaTheme="minorEastAsia" w:hAnsiTheme="minorEastAsia" w:cs="Arial" w:hint="eastAsia"/>
          <w:color w:val="333333"/>
          <w:sz w:val="24"/>
          <w:szCs w:val="24"/>
        </w:rPr>
      </w:pPr>
      <w:r>
        <w:rPr>
          <w:rFonts w:asciiTheme="minorEastAsia" w:eastAsiaTheme="minorEastAsia" w:hAnsiTheme="minorEastAsia" w:cs="Arial" w:hint="eastAsia"/>
          <w:color w:val="333333"/>
          <w:sz w:val="24"/>
          <w:szCs w:val="24"/>
        </w:rPr>
        <w:t>来源：百度百科</w:t>
      </w:r>
    </w:p>
    <w:p w:rsid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hint="eastAsia"/>
          <w:color w:val="333333"/>
          <w:sz w:val="24"/>
          <w:szCs w:val="24"/>
        </w:rPr>
      </w:pP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《关于加强和改进新形势下高校思想政治工作的意见》是为了坚持党对高校的领导，加强和改进思想政治工作，培养中国特色社会主义合格建设者和可靠接班人而制定的法规，2017年2月27日，中共中央、</w:t>
      </w:r>
      <w:hyperlink r:id="rId5" w:tgtFrame="_blank" w:history="1">
        <w:r w:rsidRPr="00EA7A43">
          <w:rPr>
            <w:rFonts w:asciiTheme="minorEastAsia" w:eastAsiaTheme="minorEastAsia" w:hAnsiTheme="minorEastAsia" w:cs="Arial"/>
            <w:color w:val="136EC2"/>
            <w:sz w:val="24"/>
            <w:szCs w:val="24"/>
            <w:u w:val="single"/>
          </w:rPr>
          <w:t>国务院</w:t>
        </w:r>
      </w:hyperlink>
      <w:r w:rsidRPr="00EA7A43">
        <w:rPr>
          <w:rFonts w:asciiTheme="minorEastAsia" w:eastAsiaTheme="minorEastAsia" w:hAnsiTheme="minorEastAsia" w:cs="Arial"/>
          <w:color w:val="333333"/>
          <w:sz w:val="24"/>
          <w:szCs w:val="24"/>
        </w:rPr>
        <w:t>印发了《关于加强和改进新形势下高校思想政治工作的意见》，自2017年2月27日起实施。</w:t>
      </w:r>
    </w:p>
    <w:p w:rsidR="00EA7A43" w:rsidRPr="00EA7A43" w:rsidRDefault="00EA7A43" w:rsidP="00EA7A43">
      <w:pPr>
        <w:shd w:val="clear" w:color="auto" w:fill="FFFFFF"/>
        <w:adjustRightInd/>
        <w:snapToGrid/>
        <w:spacing w:after="0" w:line="480" w:lineRule="exact"/>
        <w:ind w:firstLineChars="200" w:firstLine="480"/>
        <w:jc w:val="both"/>
        <w:rPr>
          <w:rFonts w:ascii="黑体" w:eastAsia="黑体" w:hAnsi="黑体" w:cs="宋体"/>
          <w:color w:val="000000"/>
          <w:sz w:val="24"/>
          <w:szCs w:val="24"/>
        </w:rPr>
      </w:pPr>
      <w:bookmarkStart w:id="0" w:name="1"/>
      <w:bookmarkStart w:id="1" w:name="sub21151743_1"/>
      <w:bookmarkStart w:id="2" w:name="政策全文"/>
      <w:bookmarkEnd w:id="0"/>
      <w:bookmarkEnd w:id="1"/>
      <w:bookmarkEnd w:id="2"/>
      <w:r w:rsidRPr="00EA7A43">
        <w:rPr>
          <w:rFonts w:ascii="黑体" w:eastAsia="黑体" w:hAnsi="黑体" w:cs="宋体" w:hint="eastAsia"/>
          <w:color w:val="000000"/>
          <w:sz w:val="24"/>
          <w:szCs w:val="24"/>
        </w:rPr>
        <w:t>政策全文</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hint="eastAsia"/>
          <w:color w:val="333333"/>
          <w:sz w:val="24"/>
          <w:szCs w:val="24"/>
        </w:rPr>
      </w:pPr>
      <w:r w:rsidRPr="00EA7A43">
        <w:rPr>
          <w:rFonts w:asciiTheme="minorEastAsia" w:eastAsiaTheme="minorEastAsia" w:hAnsiTheme="minorEastAsia" w:cs="Arial"/>
          <w:color w:val="333333"/>
          <w:sz w:val="24"/>
          <w:szCs w:val="24"/>
        </w:rPr>
        <w:t>《意见》指出，我们党历来高度重视高校思想政治工作，探索形成了一系列基本方针原则和工作遵循。党的十八大以来，以习近平同志为核心的党中央把高校思想政治工作摆在突出位置，作出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理政新理念新思想新战略高度认同，对中国特色社会主义和中华民族伟大复兴中国梦充满信心。总体上看，高校思想政治工作持续加强和改进，呈现出良好发展态势，为保证高等教育改革发展、服务党和国家工作大局作出了重要贡献。</w:t>
      </w:r>
      <w:r w:rsidRPr="00EA7A43">
        <w:rPr>
          <w:rFonts w:asciiTheme="minorEastAsia" w:eastAsiaTheme="minorEastAsia" w:hAnsiTheme="minorEastAsia" w:cs="Arial"/>
          <w:color w:val="3366CC"/>
          <w:sz w:val="24"/>
          <w:szCs w:val="24"/>
          <w:vertAlign w:val="superscript"/>
        </w:rPr>
        <w:t>[1]</w:t>
      </w:r>
      <w:r w:rsidRPr="00EA7A43">
        <w:rPr>
          <w:rFonts w:asciiTheme="minorEastAsia" w:eastAsiaTheme="minorEastAsia" w:hAnsiTheme="minorEastAsia" w:cs="Arial"/>
          <w:color w:val="136EC2"/>
          <w:sz w:val="24"/>
          <w:szCs w:val="24"/>
        </w:rPr>
        <w:t> </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w:t>
      </w:r>
      <w:r w:rsidRPr="00EA7A43">
        <w:rPr>
          <w:rFonts w:asciiTheme="minorEastAsia" w:eastAsiaTheme="minorEastAsia" w:hAnsiTheme="minorEastAsia" w:cs="Arial"/>
          <w:color w:val="333333"/>
          <w:sz w:val="24"/>
          <w:szCs w:val="24"/>
        </w:rPr>
        <w:lastRenderedPageBreak/>
        <w:t>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r w:rsidRPr="00EA7A43">
        <w:rPr>
          <w:rFonts w:asciiTheme="minorEastAsia" w:eastAsiaTheme="minorEastAsia" w:hAnsiTheme="minorEastAsia" w:cs="Arial"/>
          <w:color w:val="3366CC"/>
          <w:sz w:val="24"/>
          <w:szCs w:val="24"/>
          <w:vertAlign w:val="superscript"/>
        </w:rPr>
        <w:t>[1]</w:t>
      </w:r>
      <w:r w:rsidRPr="00EA7A43">
        <w:rPr>
          <w:rFonts w:asciiTheme="minorEastAsia" w:eastAsiaTheme="minorEastAsia" w:hAnsiTheme="minorEastAsia" w:cs="Arial"/>
          <w:color w:val="136EC2"/>
          <w:sz w:val="24"/>
          <w:szCs w:val="24"/>
        </w:rPr>
        <w:t> </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意见》指出，加强和改进高校思想政治工作的基本原则是：（1）坚持党对高校的领导。落实全面从严治党要求，把党的建设贯穿始终，着力解决突出问题，维护党中央权威、保证党的团结统一，牢牢掌握党对高校的领导权。（2）坚持社会主义办学方向。坚持马克思主义指导地位，坚持以人民为中心的发展思想，更好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r w:rsidRPr="00EA7A43">
        <w:rPr>
          <w:rFonts w:asciiTheme="minorEastAsia" w:eastAsiaTheme="minorEastAsia" w:hAnsiTheme="minorEastAsia" w:cs="Arial"/>
          <w:color w:val="3366CC"/>
          <w:sz w:val="24"/>
          <w:szCs w:val="24"/>
          <w:vertAlign w:val="superscript"/>
        </w:rPr>
        <w:t>[1]</w:t>
      </w:r>
      <w:r w:rsidRPr="00EA7A43">
        <w:rPr>
          <w:rFonts w:asciiTheme="minorEastAsia" w:eastAsiaTheme="minorEastAsia" w:hAnsiTheme="minorEastAsia" w:cs="Arial"/>
          <w:color w:val="136EC2"/>
          <w:sz w:val="24"/>
          <w:szCs w:val="24"/>
        </w:rPr>
        <w:t> </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意见》指出，要强化思想理论教育和价值引领。把理想信念教育放在首位，切实抓好马克思列宁主义、毛泽东思想学习教育，广泛开展中国特色社会主义理论体系学习教育，深入学习习近平总书记系列重要讲话精神，引导师生深刻领会党中央治国理政新理念新思想新战略，坚定中国特色社会主义道路自信、理论自信、制度自信、文化自信。要培育和践行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w:t>
      </w:r>
      <w:r w:rsidRPr="00EA7A43">
        <w:rPr>
          <w:rFonts w:asciiTheme="minorEastAsia" w:eastAsiaTheme="minorEastAsia" w:hAnsiTheme="minorEastAsia" w:cs="Arial"/>
          <w:color w:val="333333"/>
          <w:sz w:val="24"/>
          <w:szCs w:val="24"/>
        </w:rPr>
        <w:lastRenderedPageBreak/>
        <w:t>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r w:rsidRPr="00EA7A43">
        <w:rPr>
          <w:rFonts w:asciiTheme="minorEastAsia" w:eastAsiaTheme="minorEastAsia" w:hAnsiTheme="minorEastAsia" w:cs="Arial"/>
          <w:color w:val="3366CC"/>
          <w:sz w:val="24"/>
          <w:szCs w:val="24"/>
          <w:vertAlign w:val="superscript"/>
        </w:rPr>
        <w:t>[1]</w:t>
      </w:r>
      <w:r w:rsidRPr="00EA7A43">
        <w:rPr>
          <w:rFonts w:asciiTheme="minorEastAsia" w:eastAsiaTheme="minorEastAsia" w:hAnsiTheme="minorEastAsia" w:cs="Arial"/>
          <w:color w:val="136EC2"/>
          <w:sz w:val="24"/>
          <w:szCs w:val="24"/>
        </w:rPr>
        <w:t> </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r w:rsidRPr="00EA7A43">
        <w:rPr>
          <w:rFonts w:asciiTheme="minorEastAsia" w:eastAsiaTheme="minorEastAsia" w:hAnsiTheme="minorEastAsia" w:cs="Arial"/>
          <w:color w:val="3366CC"/>
          <w:sz w:val="24"/>
          <w:szCs w:val="24"/>
          <w:vertAlign w:val="superscript"/>
        </w:rPr>
        <w:t>[1]</w:t>
      </w:r>
      <w:r w:rsidRPr="00EA7A43">
        <w:rPr>
          <w:rFonts w:asciiTheme="minorEastAsia" w:eastAsiaTheme="minorEastAsia" w:hAnsiTheme="minorEastAsia" w:cs="Arial"/>
          <w:color w:val="136EC2"/>
          <w:sz w:val="24"/>
          <w:szCs w:val="24"/>
        </w:rPr>
        <w:t> </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r w:rsidRPr="00EA7A43">
        <w:rPr>
          <w:rFonts w:asciiTheme="minorEastAsia" w:eastAsiaTheme="minorEastAsia" w:hAnsiTheme="minorEastAsia" w:cs="Arial"/>
          <w:color w:val="3366CC"/>
          <w:sz w:val="24"/>
          <w:szCs w:val="24"/>
          <w:vertAlign w:val="superscript"/>
        </w:rPr>
        <w:t>[1]</w:t>
      </w:r>
      <w:r w:rsidRPr="00EA7A43">
        <w:rPr>
          <w:rFonts w:asciiTheme="minorEastAsia" w:eastAsiaTheme="minorEastAsia" w:hAnsiTheme="minorEastAsia" w:cs="Arial"/>
          <w:color w:val="136EC2"/>
          <w:sz w:val="24"/>
          <w:szCs w:val="24"/>
        </w:rPr>
        <w:t> </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w:t>
      </w:r>
      <w:r w:rsidRPr="00EA7A43">
        <w:rPr>
          <w:rFonts w:asciiTheme="minorEastAsia" w:eastAsiaTheme="minorEastAsia" w:hAnsiTheme="minorEastAsia" w:cs="Arial"/>
          <w:color w:val="333333"/>
          <w:sz w:val="24"/>
          <w:szCs w:val="24"/>
        </w:rPr>
        <w:lastRenderedPageBreak/>
        <w:t>“一票否决”。高校思想政治工作队伍和党务工作队伍具有教师和管理人员双重身份，要纳入高校人才队伍建设总体规划，形成一支专职为主、专兼结合、数量充足、素质优良的工作力量。</w:t>
      </w:r>
      <w:r w:rsidRPr="00EA7A43">
        <w:rPr>
          <w:rFonts w:asciiTheme="minorEastAsia" w:eastAsiaTheme="minorEastAsia" w:hAnsiTheme="minorEastAsia" w:cs="Arial"/>
          <w:color w:val="3366CC"/>
          <w:sz w:val="24"/>
          <w:szCs w:val="24"/>
          <w:vertAlign w:val="superscript"/>
        </w:rPr>
        <w:t>[1]</w:t>
      </w:r>
      <w:r w:rsidRPr="00EA7A43">
        <w:rPr>
          <w:rFonts w:asciiTheme="minorEastAsia" w:eastAsiaTheme="minorEastAsia" w:hAnsiTheme="minorEastAsia" w:cs="Arial"/>
          <w:color w:val="136EC2"/>
          <w:sz w:val="24"/>
          <w:szCs w:val="24"/>
        </w:rPr>
        <w:t> </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意见》指出，要推进高校思想政治工作改革创新。强调要贴近师生思想实际，以改革创新精神做好高校思想政治工作，建立健全校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一端”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r w:rsidRPr="00EA7A43">
        <w:rPr>
          <w:rFonts w:asciiTheme="minorEastAsia" w:eastAsiaTheme="minorEastAsia" w:hAnsiTheme="minorEastAsia" w:cs="Arial"/>
          <w:color w:val="3366CC"/>
          <w:sz w:val="24"/>
          <w:szCs w:val="24"/>
          <w:vertAlign w:val="superscript"/>
        </w:rPr>
        <w:t>[1]</w:t>
      </w:r>
      <w:r w:rsidRPr="00EA7A43">
        <w:rPr>
          <w:rFonts w:asciiTheme="minorEastAsia" w:eastAsiaTheme="minorEastAsia" w:hAnsiTheme="minorEastAsia" w:cs="Arial"/>
          <w:color w:val="136EC2"/>
          <w:sz w:val="24"/>
          <w:szCs w:val="24"/>
        </w:rPr>
        <w:t> </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意见》最后强调，要加强和改善党对高校的领导。要完善高校党的领导体制，坚持和完善普通高校党委领导下的校长负责制，高校党委对本校工作实行全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w:t>
      </w:r>
      <w:r w:rsidRPr="00EA7A43">
        <w:rPr>
          <w:rFonts w:asciiTheme="minorEastAsia" w:eastAsiaTheme="minorEastAsia" w:hAnsiTheme="minorEastAsia" w:cs="Arial"/>
          <w:color w:val="333333"/>
          <w:sz w:val="24"/>
          <w:szCs w:val="24"/>
        </w:rPr>
        <w:lastRenderedPageBreak/>
        <w:t>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健全院（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r w:rsidRPr="00EA7A43">
        <w:rPr>
          <w:rFonts w:asciiTheme="minorEastAsia" w:eastAsiaTheme="minorEastAsia" w:hAnsiTheme="minorEastAsia" w:cs="Arial"/>
          <w:color w:val="3366CC"/>
          <w:sz w:val="24"/>
          <w:szCs w:val="24"/>
          <w:vertAlign w:val="superscript"/>
        </w:rPr>
        <w:t>[1]</w:t>
      </w:r>
      <w:bookmarkStart w:id="3" w:name="ref_[1]_21151743"/>
      <w:r w:rsidRPr="00EA7A43">
        <w:rPr>
          <w:rFonts w:asciiTheme="minorEastAsia" w:eastAsiaTheme="minorEastAsia" w:hAnsiTheme="minorEastAsia" w:cs="Arial"/>
          <w:color w:val="136EC2"/>
          <w:sz w:val="24"/>
          <w:szCs w:val="24"/>
        </w:rPr>
        <w:t> </w:t>
      </w:r>
      <w:bookmarkEnd w:id="3"/>
    </w:p>
    <w:p w:rsidR="00EA7A43" w:rsidRPr="00EA7A43" w:rsidRDefault="00EA7A43" w:rsidP="00EA7A43">
      <w:pPr>
        <w:shd w:val="clear" w:color="auto" w:fill="FFFFFF"/>
        <w:adjustRightInd/>
        <w:snapToGrid/>
        <w:spacing w:after="0" w:line="480" w:lineRule="exact"/>
        <w:ind w:firstLineChars="200" w:firstLine="480"/>
        <w:jc w:val="both"/>
        <w:rPr>
          <w:rFonts w:ascii="黑体" w:eastAsia="黑体" w:hAnsi="黑体" w:cs="宋体"/>
          <w:color w:val="000000"/>
          <w:sz w:val="24"/>
          <w:szCs w:val="24"/>
        </w:rPr>
      </w:pPr>
      <w:bookmarkStart w:id="4" w:name="2"/>
      <w:bookmarkStart w:id="5" w:name="sub21151743_2"/>
      <w:bookmarkStart w:id="6" w:name="内容解读"/>
      <w:bookmarkEnd w:id="4"/>
      <w:bookmarkEnd w:id="5"/>
      <w:bookmarkEnd w:id="6"/>
      <w:r w:rsidRPr="00EA7A43">
        <w:rPr>
          <w:rFonts w:ascii="黑体" w:eastAsia="黑体" w:hAnsi="黑体" w:cs="宋体" w:hint="eastAsia"/>
          <w:color w:val="000000"/>
          <w:sz w:val="24"/>
          <w:szCs w:val="24"/>
        </w:rPr>
        <w:t>内容解读</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hint="eastAsia"/>
          <w:color w:val="333333"/>
          <w:sz w:val="24"/>
          <w:szCs w:val="24"/>
        </w:rPr>
      </w:pPr>
      <w:r w:rsidRPr="00EA7A43">
        <w:rPr>
          <w:rFonts w:asciiTheme="minorEastAsia" w:eastAsiaTheme="minorEastAsia" w:hAnsiTheme="minorEastAsia" w:cs="Arial"/>
          <w:color w:val="333333"/>
          <w:sz w:val="24"/>
          <w:szCs w:val="24"/>
        </w:rPr>
        <w:t>中共中央、国务院印发了《关于加强和改进新形势下高校思想政治工作的意见》（以下简称《意见》）。对此，中央宣传部、中央组织部、教育部负责人接受采访，就《意见》有关情况回答了记者的提问。</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问：请介绍一下为什么要制定加强和改进高校思想政治工作的《意见》？</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答：制定《意见》，加强和改进高校思想政治工作，可以说有着特殊重要性和现实紧迫性。首先，从中央的重视和要求看，我们党历来高度重视高校思想政治工作。党的十八大以来，以习近平同志为核心的党中央把高校思想政治工作摆在突出位置，作出一系列重大决策部署加以推进。习近平总书记强调指出，要坚持党的教育方针，坚持社会主义办学方向，坚持立德树人、强化思想引领，扎根中国大地办大学，加强和改进思想政治工作，全面推进党的建设各项工作，切实把党要管党、从严治党落到实处。第二，从面临的形势和挑战看，当前，国内国际形势深刻变化，</w:t>
      </w:r>
      <w:r w:rsidRPr="00EA7A43">
        <w:rPr>
          <w:rFonts w:asciiTheme="minorEastAsia" w:eastAsiaTheme="minorEastAsia" w:hAnsiTheme="minorEastAsia" w:cs="Arial"/>
          <w:color w:val="333333"/>
          <w:sz w:val="24"/>
          <w:szCs w:val="24"/>
        </w:rPr>
        <w:lastRenderedPageBreak/>
        <w:t>不同思想文化交流交融交锋，社会思潮多元多样多变。改革开放和社会主义市场经济的深入推进，互联网等新的传播渠道的迅速发展，高校思想政治工作面临许多新情况新任务新课题。第三，从高校的职责和使命看，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为此，我们按照中央要求，研究制定了这个《意见》。</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问：加强和改进高校思想政治工作总体上要把握哪些要求？</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答：加强和改进高校思想政治工作，目的是为了培养又红又专、德才兼备、全面发展的中国特色社会主义合格建设者和可靠接班人。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做到“五个坚持”：一是坚持党对高校的领导，把党的建设贯穿始终，牢牢掌握党对高校的领导权；二是坚持社会主义办学方向，为人民服务，为中国共产党治国理政服务，为巩固和发展中国特色社会主义制度服务，为改革开放和社会主义现代化建设服务；三是坚持全员全过程全方位育人，把思想价值引领贯穿教育教学全过程和各环节；四是坚持遵循教育规律、思想政治工作规律、学生成长规律，把握师生思想特点和发展需求，提高工作科学化精细化水平；五是坚持改革创新，推进理念思路、内容形式、方法手段创新，增强高校思想政治工作的时代感和实效性。</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问：《意见》中对加强思想理论教育和价值引领提出了哪些要求？</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答：做好思想政治工作，必须抓好思想理论建设这个根本。《意见》提出，一是要加强理想信念教育，切实抓好马克思列宁主义、毛泽东思想学习教育，广泛开展中国特色社会主义理论体系学习教育，深入学习习近平总书记系列重要讲话精神，引导师生深刻领会党中央治国理政新理念新思想新战略，坚定中国特色社会主义道</w:t>
      </w:r>
      <w:r w:rsidRPr="00EA7A43">
        <w:rPr>
          <w:rFonts w:asciiTheme="minorEastAsia" w:eastAsiaTheme="minorEastAsia" w:hAnsiTheme="minorEastAsia" w:cs="Arial"/>
          <w:color w:val="333333"/>
          <w:sz w:val="24"/>
          <w:szCs w:val="24"/>
        </w:rPr>
        <w:lastRenderedPageBreak/>
        <w:t>路自信、理论自信、制度自信、文化自信。二是要培育和践行社会主义核心价值观，引导师生树立正确的世界观、人生观、价值观。三是要弘扬中华优秀传统文化，推动中华优秀传统文化融入教育教学，加强革命文化和社会主义先进文化教育，弘扬民族精神和时代精神。四是要进一步办好高校思想政治理论课，充分发挥思想政治理论课的主渠道作用，深入实施高校思想政治理论课建设体系创新计划。五是要加强高校马克思主义学院建设，深入实施马克思主义理论研究和建设工程。</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问：怎样更好地发挥哲学社会科学的育人功能？</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答：习近平总书记在哲学社会科学工作座谈会上指出，高校哲学社会科学有重要的育人功能。《意见》着眼发挥育人功能，提出了四项举措。一是加强哲学社会科学学科体系建设，积极构建中国特色、中国风格、中国气派的哲学社会科学学科体系。二是加强哲学社会科学教材编审工作，加快建设一批哲学社会科学专业核心课程教材。三是规范哲学社会科学教材选用，建立国家优秀教材评选奖励制度、引进教材选用管理办法等措施。四是完善学术评价体系和评价标准，健全科研成果评价办法，规范学术评价方法。</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问：怎样加强对高校课堂和各类思想文化阵地的建设和管理？</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答：做好高校思想政治工作，既要加强阵地建设，同时也要严格规范管理。着眼建设和管理并重，《意见》提出，一是要加强对课堂教学的建设管理。充分发掘和运用各学科蕴含的思想政治教育资源，健全高校课堂教学管理办法。二是要加强对校园各类思想文化阵地的规范管理，加强校园网络安全管理，营造风清气正的网络环境。</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问：在加强教师队伍、思想政治工作和党务工作队伍建设方面有哪些具体举措？</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答：做好高校思想政治工作，必须加强教师队伍和专门力量建设，努力形成一支专职为主、专兼结合、数量充足、素质优良的高校思想政治工作专门力量。为此，《意见》提出，一是要提升教师思想政治素质。加强思想政治工作，努力培养造就有理想信念、有道德情操、有扎实学识、有仁爱之心的好老师。加强师德师风建设，加强教育管理和纪律约束，引导教师成为学高为师、身正为范践行者，推动形成崇</w:t>
      </w:r>
      <w:r w:rsidRPr="00EA7A43">
        <w:rPr>
          <w:rFonts w:asciiTheme="minorEastAsia" w:eastAsiaTheme="minorEastAsia" w:hAnsiTheme="minorEastAsia" w:cs="Arial"/>
          <w:color w:val="333333"/>
          <w:sz w:val="24"/>
          <w:szCs w:val="24"/>
        </w:rPr>
        <w:lastRenderedPageBreak/>
        <w:t>尚精品、严谨治学、注重诚信、讲求责任的学术品格和优良学风。二是要完善教师评聘和考核机制，增加课堂教学的权重，引导教师将更多精力投入到课堂教学上，实施师德“一票否决”。三是配齐建强思想政治工作队伍和党务工作队伍。纳入高校人才队伍建设总体规划，完善选拔、培养、激励机制。</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问：如何推动高校思想政治工作的改革创新？</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答：做好高校思想政治工作，必须弘扬改革创新精神，使思想政治工作接地气、入人心。《意见》提出，一是贴近师生思想实际开展工作。建立健全联系师生、谈心谈话制度。二是加强互联网思想政治工作载体建设。运用大学生喜欢的表达方式开展思想政治教育。三是强化社会实践育人。提高实践教学比重，加强实践教学基地建设，广泛开展社会公益活动。四是在服务引导中加强思想教育。加强人文关怀和心理疏导，积极帮助解决师生的实际困难。五是积极发挥共青团、学生会组织和学生社团作用。六是健全高校思想政治工作评价体系。研究制定内容全面、指标合理、方法科学的评价体系，推动高校思想政治工作制度化。</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问：如何加强和改善党对高校的领导？</w:t>
      </w:r>
    </w:p>
    <w:p w:rsidR="00EA7A43" w:rsidRPr="00EA7A43" w:rsidRDefault="00EA7A43" w:rsidP="00EA7A43">
      <w:pPr>
        <w:shd w:val="clear" w:color="auto" w:fill="FFFFFF"/>
        <w:adjustRightInd/>
        <w:snapToGrid/>
        <w:spacing w:after="0" w:line="480" w:lineRule="exact"/>
        <w:ind w:firstLineChars="200" w:firstLine="480"/>
        <w:jc w:val="both"/>
        <w:rPr>
          <w:rFonts w:asciiTheme="minorEastAsia" w:eastAsiaTheme="minorEastAsia" w:hAnsiTheme="minorEastAsia" w:cs="Arial"/>
          <w:color w:val="333333"/>
          <w:sz w:val="24"/>
          <w:szCs w:val="24"/>
        </w:rPr>
      </w:pPr>
      <w:r w:rsidRPr="00EA7A43">
        <w:rPr>
          <w:rFonts w:asciiTheme="minorEastAsia" w:eastAsiaTheme="minorEastAsia" w:hAnsiTheme="minorEastAsia" w:cs="Arial"/>
          <w:color w:val="333333"/>
          <w:sz w:val="24"/>
          <w:szCs w:val="24"/>
        </w:rPr>
        <w:t>答：加强党对高校的领导，是办好中国特色社会主义大学的根本保证。党的领导要具体落实到学校治理和党的建设各项工作中。《意见》提出，一是要完善高校党的领导体制。坚持和完善普通高校党委领导下的校长负责制，切实发挥党委领导核心作用。二是要强化院（系）党的领导。进一步发挥院（系）党委（党总支）的政治核心作用，进一步加强院（系）党委（党总支）领导班子建设，健全院（系）集体领导、党政分工合作、协调运行的工作机制。三是要加强高校基层党建工作。建立健全高校基层党组织，加强教师党支部、学生党支部特别是研究生党支部建设，充分发挥党支部组织教育管理党员和宣传引导凝聚师生的主体作用。严格党内政治生活，特别是党的组织生活，认真做好在高校教师、学生中发展党员工作，加强党员日常管理监督。四是要健全地方党委抓高校思想政治工作制度。各地党委要把高校思想政治工作摆到重要位置，切实加强组织领导和工作指导，建立部门协作常态机制，形成党委统一领导、党政齐抓共管、职能部门组织协调、社会各方积极参与</w:t>
      </w:r>
      <w:r w:rsidRPr="00EA7A43">
        <w:rPr>
          <w:rFonts w:asciiTheme="minorEastAsia" w:eastAsiaTheme="minorEastAsia" w:hAnsiTheme="minorEastAsia" w:cs="Arial"/>
          <w:color w:val="333333"/>
          <w:sz w:val="24"/>
          <w:szCs w:val="24"/>
        </w:rPr>
        <w:lastRenderedPageBreak/>
        <w:t>的工作格局。此外，还对做好民办高校、中外合作办学中党的建设和思想政治工作提出具体要求。</w:t>
      </w:r>
      <w:r w:rsidRPr="00EA7A43">
        <w:rPr>
          <w:rFonts w:asciiTheme="minorEastAsia" w:eastAsiaTheme="minorEastAsia" w:hAnsiTheme="minorEastAsia" w:cs="Arial"/>
          <w:color w:val="3366CC"/>
          <w:sz w:val="24"/>
          <w:szCs w:val="24"/>
          <w:vertAlign w:val="superscript"/>
        </w:rPr>
        <w:t>[2]</w:t>
      </w:r>
      <w:bookmarkStart w:id="7" w:name="ref_[2]_21151743"/>
      <w:r w:rsidRPr="00EA7A43">
        <w:rPr>
          <w:rFonts w:asciiTheme="minorEastAsia" w:eastAsiaTheme="minorEastAsia" w:hAnsiTheme="minorEastAsia" w:cs="Arial"/>
          <w:color w:val="136EC2"/>
          <w:sz w:val="24"/>
          <w:szCs w:val="24"/>
        </w:rPr>
        <w:t> </w:t>
      </w:r>
      <w:bookmarkEnd w:id="7"/>
    </w:p>
    <w:p w:rsidR="004358AB" w:rsidRPr="00EA7A43" w:rsidRDefault="004358AB" w:rsidP="00EA7A43">
      <w:pPr>
        <w:spacing w:after="0" w:line="480" w:lineRule="exact"/>
        <w:ind w:firstLineChars="200" w:firstLine="480"/>
        <w:jc w:val="both"/>
        <w:rPr>
          <w:rFonts w:asciiTheme="minorEastAsia" w:eastAsiaTheme="minorEastAsia" w:hAnsiTheme="minorEastAsia"/>
          <w:sz w:val="24"/>
          <w:szCs w:val="24"/>
        </w:rPr>
      </w:pPr>
    </w:p>
    <w:sectPr w:rsidR="004358AB" w:rsidRPr="00EA7A43" w:rsidSect="00EA7A43">
      <w:pgSz w:w="11906" w:h="16838"/>
      <w:pgMar w:top="2098" w:right="1531" w:bottom="1985"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1053"/>
    <w:multiLevelType w:val="multilevel"/>
    <w:tmpl w:val="20B0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EA7A43"/>
    <w:rsid w:val="00323B43"/>
    <w:rsid w:val="003D37D8"/>
    <w:rsid w:val="004358AB"/>
    <w:rsid w:val="008B7726"/>
    <w:rsid w:val="00A44A46"/>
    <w:rsid w:val="00EA7A43"/>
    <w:rsid w:val="00F96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EA7A43"/>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link w:val="2Char"/>
    <w:uiPriority w:val="9"/>
    <w:qFormat/>
    <w:rsid w:val="00EA7A43"/>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7A43"/>
    <w:rPr>
      <w:rFonts w:ascii="宋体" w:eastAsia="宋体" w:hAnsi="宋体" w:cs="宋体"/>
      <w:b/>
      <w:bCs/>
      <w:kern w:val="36"/>
      <w:sz w:val="48"/>
      <w:szCs w:val="48"/>
    </w:rPr>
  </w:style>
  <w:style w:type="character" w:customStyle="1" w:styleId="2Char">
    <w:name w:val="标题 2 Char"/>
    <w:basedOn w:val="a0"/>
    <w:link w:val="2"/>
    <w:uiPriority w:val="9"/>
    <w:rsid w:val="00EA7A43"/>
    <w:rPr>
      <w:rFonts w:ascii="宋体" w:eastAsia="宋体" w:hAnsi="宋体" w:cs="宋体"/>
      <w:b/>
      <w:bCs/>
      <w:sz w:val="36"/>
      <w:szCs w:val="36"/>
    </w:rPr>
  </w:style>
  <w:style w:type="character" w:customStyle="1" w:styleId="apple-converted-space">
    <w:name w:val="apple-converted-space"/>
    <w:basedOn w:val="a0"/>
    <w:rsid w:val="00EA7A43"/>
  </w:style>
  <w:style w:type="character" w:styleId="a3">
    <w:name w:val="Hyperlink"/>
    <w:basedOn w:val="a0"/>
    <w:uiPriority w:val="99"/>
    <w:semiHidden/>
    <w:unhideWhenUsed/>
    <w:rsid w:val="00EA7A43"/>
    <w:rPr>
      <w:color w:val="0000FF"/>
      <w:u w:val="single"/>
    </w:rPr>
  </w:style>
  <w:style w:type="character" w:styleId="a4">
    <w:name w:val="Strong"/>
    <w:basedOn w:val="a0"/>
    <w:uiPriority w:val="22"/>
    <w:qFormat/>
    <w:rsid w:val="00EA7A43"/>
    <w:rPr>
      <w:b/>
      <w:bCs/>
    </w:rPr>
  </w:style>
  <w:style w:type="character" w:customStyle="1" w:styleId="index">
    <w:name w:val="index"/>
    <w:basedOn w:val="a0"/>
    <w:rsid w:val="00EA7A43"/>
  </w:style>
  <w:style w:type="character" w:customStyle="1" w:styleId="text">
    <w:name w:val="text"/>
    <w:basedOn w:val="a0"/>
    <w:rsid w:val="00EA7A43"/>
  </w:style>
</w:styles>
</file>

<file path=word/webSettings.xml><?xml version="1.0" encoding="utf-8"?>
<w:webSettings xmlns:r="http://schemas.openxmlformats.org/officeDocument/2006/relationships" xmlns:w="http://schemas.openxmlformats.org/wordprocessingml/2006/main">
  <w:divs>
    <w:div w:id="543365844">
      <w:bodyDiv w:val="1"/>
      <w:marLeft w:val="0"/>
      <w:marRight w:val="0"/>
      <w:marTop w:val="0"/>
      <w:marBottom w:val="0"/>
      <w:divBdr>
        <w:top w:val="none" w:sz="0" w:space="0" w:color="auto"/>
        <w:left w:val="none" w:sz="0" w:space="0" w:color="auto"/>
        <w:bottom w:val="none" w:sz="0" w:space="0" w:color="auto"/>
        <w:right w:val="none" w:sz="0" w:space="0" w:color="auto"/>
      </w:divBdr>
      <w:divsChild>
        <w:div w:id="143401621">
          <w:marLeft w:val="0"/>
          <w:marRight w:val="0"/>
          <w:marTop w:val="150"/>
          <w:marBottom w:val="150"/>
          <w:divBdr>
            <w:top w:val="none" w:sz="0" w:space="0" w:color="auto"/>
            <w:left w:val="none" w:sz="0" w:space="0" w:color="auto"/>
            <w:bottom w:val="none" w:sz="0" w:space="0" w:color="auto"/>
            <w:right w:val="none" w:sz="0" w:space="0" w:color="auto"/>
          </w:divBdr>
        </w:div>
        <w:div w:id="1906378022">
          <w:marLeft w:val="0"/>
          <w:marRight w:val="0"/>
          <w:marTop w:val="0"/>
          <w:marBottom w:val="225"/>
          <w:divBdr>
            <w:top w:val="none" w:sz="0" w:space="0" w:color="auto"/>
            <w:left w:val="none" w:sz="0" w:space="0" w:color="auto"/>
            <w:bottom w:val="none" w:sz="0" w:space="0" w:color="auto"/>
            <w:right w:val="none" w:sz="0" w:space="0" w:color="auto"/>
          </w:divBdr>
          <w:divsChild>
            <w:div w:id="984815584">
              <w:marLeft w:val="0"/>
              <w:marRight w:val="0"/>
              <w:marTop w:val="0"/>
              <w:marBottom w:val="225"/>
              <w:divBdr>
                <w:top w:val="none" w:sz="0" w:space="0" w:color="auto"/>
                <w:left w:val="none" w:sz="0" w:space="0" w:color="auto"/>
                <w:bottom w:val="none" w:sz="0" w:space="0" w:color="auto"/>
                <w:right w:val="none" w:sz="0" w:space="0" w:color="auto"/>
              </w:divBdr>
            </w:div>
          </w:divsChild>
        </w:div>
        <w:div w:id="59987535">
          <w:marLeft w:val="0"/>
          <w:marRight w:val="0"/>
          <w:marTop w:val="300"/>
          <w:marBottom w:val="525"/>
          <w:divBdr>
            <w:top w:val="none" w:sz="0" w:space="0" w:color="auto"/>
            <w:left w:val="none" w:sz="0" w:space="0" w:color="auto"/>
            <w:bottom w:val="none" w:sz="0" w:space="0" w:color="auto"/>
            <w:right w:val="none" w:sz="0" w:space="0" w:color="auto"/>
          </w:divBdr>
        </w:div>
        <w:div w:id="1267932427">
          <w:marLeft w:val="0"/>
          <w:marRight w:val="0"/>
          <w:marTop w:val="525"/>
          <w:marBottom w:val="525"/>
          <w:divBdr>
            <w:top w:val="none" w:sz="0" w:space="0" w:color="auto"/>
            <w:left w:val="none" w:sz="0" w:space="0" w:color="auto"/>
            <w:bottom w:val="none" w:sz="0" w:space="0" w:color="auto"/>
            <w:right w:val="none" w:sz="0" w:space="0" w:color="auto"/>
          </w:divBdr>
          <w:divsChild>
            <w:div w:id="1963463243">
              <w:marLeft w:val="0"/>
              <w:marRight w:val="0"/>
              <w:marTop w:val="0"/>
              <w:marBottom w:val="0"/>
              <w:divBdr>
                <w:top w:val="single" w:sz="6" w:space="0" w:color="DDDDDD"/>
                <w:left w:val="none" w:sz="0" w:space="0" w:color="auto"/>
                <w:bottom w:val="single" w:sz="6" w:space="0" w:color="DDDDDD"/>
                <w:right w:val="none" w:sz="0" w:space="0" w:color="auto"/>
              </w:divBdr>
              <w:divsChild>
                <w:div w:id="197428424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950546891">
          <w:marLeft w:val="-450"/>
          <w:marRight w:val="0"/>
          <w:marTop w:val="525"/>
          <w:marBottom w:val="225"/>
          <w:divBdr>
            <w:top w:val="none" w:sz="0" w:space="0" w:color="auto"/>
            <w:left w:val="single" w:sz="48" w:space="0" w:color="4F9CEE"/>
            <w:bottom w:val="none" w:sz="0" w:space="0" w:color="auto"/>
            <w:right w:val="none" w:sz="0" w:space="0" w:color="auto"/>
          </w:divBdr>
        </w:div>
        <w:div w:id="1532691987">
          <w:marLeft w:val="0"/>
          <w:marRight w:val="0"/>
          <w:marTop w:val="0"/>
          <w:marBottom w:val="225"/>
          <w:divBdr>
            <w:top w:val="none" w:sz="0" w:space="0" w:color="auto"/>
            <w:left w:val="none" w:sz="0" w:space="0" w:color="auto"/>
            <w:bottom w:val="none" w:sz="0" w:space="0" w:color="auto"/>
            <w:right w:val="none" w:sz="0" w:space="0" w:color="auto"/>
          </w:divBdr>
        </w:div>
        <w:div w:id="86387470">
          <w:marLeft w:val="0"/>
          <w:marRight w:val="0"/>
          <w:marTop w:val="0"/>
          <w:marBottom w:val="225"/>
          <w:divBdr>
            <w:top w:val="none" w:sz="0" w:space="0" w:color="auto"/>
            <w:left w:val="none" w:sz="0" w:space="0" w:color="auto"/>
            <w:bottom w:val="none" w:sz="0" w:space="0" w:color="auto"/>
            <w:right w:val="none" w:sz="0" w:space="0" w:color="auto"/>
          </w:divBdr>
        </w:div>
        <w:div w:id="1561093698">
          <w:marLeft w:val="0"/>
          <w:marRight w:val="0"/>
          <w:marTop w:val="0"/>
          <w:marBottom w:val="225"/>
          <w:divBdr>
            <w:top w:val="none" w:sz="0" w:space="0" w:color="auto"/>
            <w:left w:val="none" w:sz="0" w:space="0" w:color="auto"/>
            <w:bottom w:val="none" w:sz="0" w:space="0" w:color="auto"/>
            <w:right w:val="none" w:sz="0" w:space="0" w:color="auto"/>
          </w:divBdr>
        </w:div>
        <w:div w:id="115679412">
          <w:marLeft w:val="0"/>
          <w:marRight w:val="0"/>
          <w:marTop w:val="0"/>
          <w:marBottom w:val="225"/>
          <w:divBdr>
            <w:top w:val="none" w:sz="0" w:space="0" w:color="auto"/>
            <w:left w:val="none" w:sz="0" w:space="0" w:color="auto"/>
            <w:bottom w:val="none" w:sz="0" w:space="0" w:color="auto"/>
            <w:right w:val="none" w:sz="0" w:space="0" w:color="auto"/>
          </w:divBdr>
        </w:div>
        <w:div w:id="483934826">
          <w:marLeft w:val="0"/>
          <w:marRight w:val="0"/>
          <w:marTop w:val="0"/>
          <w:marBottom w:val="225"/>
          <w:divBdr>
            <w:top w:val="none" w:sz="0" w:space="0" w:color="auto"/>
            <w:left w:val="none" w:sz="0" w:space="0" w:color="auto"/>
            <w:bottom w:val="none" w:sz="0" w:space="0" w:color="auto"/>
            <w:right w:val="none" w:sz="0" w:space="0" w:color="auto"/>
          </w:divBdr>
        </w:div>
        <w:div w:id="2038381860">
          <w:marLeft w:val="0"/>
          <w:marRight w:val="0"/>
          <w:marTop w:val="0"/>
          <w:marBottom w:val="225"/>
          <w:divBdr>
            <w:top w:val="none" w:sz="0" w:space="0" w:color="auto"/>
            <w:left w:val="none" w:sz="0" w:space="0" w:color="auto"/>
            <w:bottom w:val="none" w:sz="0" w:space="0" w:color="auto"/>
            <w:right w:val="none" w:sz="0" w:space="0" w:color="auto"/>
          </w:divBdr>
        </w:div>
        <w:div w:id="436873599">
          <w:marLeft w:val="0"/>
          <w:marRight w:val="0"/>
          <w:marTop w:val="0"/>
          <w:marBottom w:val="225"/>
          <w:divBdr>
            <w:top w:val="none" w:sz="0" w:space="0" w:color="auto"/>
            <w:left w:val="none" w:sz="0" w:space="0" w:color="auto"/>
            <w:bottom w:val="none" w:sz="0" w:space="0" w:color="auto"/>
            <w:right w:val="none" w:sz="0" w:space="0" w:color="auto"/>
          </w:divBdr>
        </w:div>
        <w:div w:id="1857839479">
          <w:marLeft w:val="0"/>
          <w:marRight w:val="0"/>
          <w:marTop w:val="0"/>
          <w:marBottom w:val="225"/>
          <w:divBdr>
            <w:top w:val="none" w:sz="0" w:space="0" w:color="auto"/>
            <w:left w:val="none" w:sz="0" w:space="0" w:color="auto"/>
            <w:bottom w:val="none" w:sz="0" w:space="0" w:color="auto"/>
            <w:right w:val="none" w:sz="0" w:space="0" w:color="auto"/>
          </w:divBdr>
        </w:div>
        <w:div w:id="646016379">
          <w:marLeft w:val="0"/>
          <w:marRight w:val="0"/>
          <w:marTop w:val="0"/>
          <w:marBottom w:val="225"/>
          <w:divBdr>
            <w:top w:val="none" w:sz="0" w:space="0" w:color="auto"/>
            <w:left w:val="none" w:sz="0" w:space="0" w:color="auto"/>
            <w:bottom w:val="none" w:sz="0" w:space="0" w:color="auto"/>
            <w:right w:val="none" w:sz="0" w:space="0" w:color="auto"/>
          </w:divBdr>
        </w:div>
        <w:div w:id="630788891">
          <w:marLeft w:val="-450"/>
          <w:marRight w:val="0"/>
          <w:marTop w:val="525"/>
          <w:marBottom w:val="225"/>
          <w:divBdr>
            <w:top w:val="none" w:sz="0" w:space="0" w:color="auto"/>
            <w:left w:val="single" w:sz="48" w:space="0" w:color="4F9CEE"/>
            <w:bottom w:val="none" w:sz="0" w:space="0" w:color="auto"/>
            <w:right w:val="none" w:sz="0" w:space="0" w:color="auto"/>
          </w:divBdr>
        </w:div>
        <w:div w:id="272786361">
          <w:marLeft w:val="0"/>
          <w:marRight w:val="0"/>
          <w:marTop w:val="0"/>
          <w:marBottom w:val="225"/>
          <w:divBdr>
            <w:top w:val="none" w:sz="0" w:space="0" w:color="auto"/>
            <w:left w:val="none" w:sz="0" w:space="0" w:color="auto"/>
            <w:bottom w:val="none" w:sz="0" w:space="0" w:color="auto"/>
            <w:right w:val="none" w:sz="0" w:space="0" w:color="auto"/>
          </w:divBdr>
        </w:div>
        <w:div w:id="1131090833">
          <w:marLeft w:val="0"/>
          <w:marRight w:val="0"/>
          <w:marTop w:val="0"/>
          <w:marBottom w:val="225"/>
          <w:divBdr>
            <w:top w:val="none" w:sz="0" w:space="0" w:color="auto"/>
            <w:left w:val="none" w:sz="0" w:space="0" w:color="auto"/>
            <w:bottom w:val="none" w:sz="0" w:space="0" w:color="auto"/>
            <w:right w:val="none" w:sz="0" w:space="0" w:color="auto"/>
          </w:divBdr>
        </w:div>
        <w:div w:id="505093527">
          <w:marLeft w:val="0"/>
          <w:marRight w:val="0"/>
          <w:marTop w:val="0"/>
          <w:marBottom w:val="225"/>
          <w:divBdr>
            <w:top w:val="none" w:sz="0" w:space="0" w:color="auto"/>
            <w:left w:val="none" w:sz="0" w:space="0" w:color="auto"/>
            <w:bottom w:val="none" w:sz="0" w:space="0" w:color="auto"/>
            <w:right w:val="none" w:sz="0" w:space="0" w:color="auto"/>
          </w:divBdr>
        </w:div>
        <w:div w:id="713580417">
          <w:marLeft w:val="0"/>
          <w:marRight w:val="0"/>
          <w:marTop w:val="0"/>
          <w:marBottom w:val="225"/>
          <w:divBdr>
            <w:top w:val="none" w:sz="0" w:space="0" w:color="auto"/>
            <w:left w:val="none" w:sz="0" w:space="0" w:color="auto"/>
            <w:bottom w:val="none" w:sz="0" w:space="0" w:color="auto"/>
            <w:right w:val="none" w:sz="0" w:space="0" w:color="auto"/>
          </w:divBdr>
        </w:div>
        <w:div w:id="2038195268">
          <w:marLeft w:val="0"/>
          <w:marRight w:val="0"/>
          <w:marTop w:val="0"/>
          <w:marBottom w:val="225"/>
          <w:divBdr>
            <w:top w:val="none" w:sz="0" w:space="0" w:color="auto"/>
            <w:left w:val="none" w:sz="0" w:space="0" w:color="auto"/>
            <w:bottom w:val="none" w:sz="0" w:space="0" w:color="auto"/>
            <w:right w:val="none" w:sz="0" w:space="0" w:color="auto"/>
          </w:divBdr>
        </w:div>
        <w:div w:id="868489703">
          <w:marLeft w:val="0"/>
          <w:marRight w:val="0"/>
          <w:marTop w:val="0"/>
          <w:marBottom w:val="225"/>
          <w:divBdr>
            <w:top w:val="none" w:sz="0" w:space="0" w:color="auto"/>
            <w:left w:val="none" w:sz="0" w:space="0" w:color="auto"/>
            <w:bottom w:val="none" w:sz="0" w:space="0" w:color="auto"/>
            <w:right w:val="none" w:sz="0" w:space="0" w:color="auto"/>
          </w:divBdr>
        </w:div>
        <w:div w:id="1134254433">
          <w:marLeft w:val="0"/>
          <w:marRight w:val="0"/>
          <w:marTop w:val="0"/>
          <w:marBottom w:val="225"/>
          <w:divBdr>
            <w:top w:val="none" w:sz="0" w:space="0" w:color="auto"/>
            <w:left w:val="none" w:sz="0" w:space="0" w:color="auto"/>
            <w:bottom w:val="none" w:sz="0" w:space="0" w:color="auto"/>
            <w:right w:val="none" w:sz="0" w:space="0" w:color="auto"/>
          </w:divBdr>
        </w:div>
        <w:div w:id="1972399150">
          <w:marLeft w:val="0"/>
          <w:marRight w:val="0"/>
          <w:marTop w:val="0"/>
          <w:marBottom w:val="225"/>
          <w:divBdr>
            <w:top w:val="none" w:sz="0" w:space="0" w:color="auto"/>
            <w:left w:val="none" w:sz="0" w:space="0" w:color="auto"/>
            <w:bottom w:val="none" w:sz="0" w:space="0" w:color="auto"/>
            <w:right w:val="none" w:sz="0" w:space="0" w:color="auto"/>
          </w:divBdr>
        </w:div>
        <w:div w:id="1337999562">
          <w:marLeft w:val="0"/>
          <w:marRight w:val="0"/>
          <w:marTop w:val="0"/>
          <w:marBottom w:val="225"/>
          <w:divBdr>
            <w:top w:val="none" w:sz="0" w:space="0" w:color="auto"/>
            <w:left w:val="none" w:sz="0" w:space="0" w:color="auto"/>
            <w:bottom w:val="none" w:sz="0" w:space="0" w:color="auto"/>
            <w:right w:val="none" w:sz="0" w:space="0" w:color="auto"/>
          </w:divBdr>
        </w:div>
        <w:div w:id="654188755">
          <w:marLeft w:val="0"/>
          <w:marRight w:val="0"/>
          <w:marTop w:val="0"/>
          <w:marBottom w:val="225"/>
          <w:divBdr>
            <w:top w:val="none" w:sz="0" w:space="0" w:color="auto"/>
            <w:left w:val="none" w:sz="0" w:space="0" w:color="auto"/>
            <w:bottom w:val="none" w:sz="0" w:space="0" w:color="auto"/>
            <w:right w:val="none" w:sz="0" w:space="0" w:color="auto"/>
          </w:divBdr>
        </w:div>
        <w:div w:id="1192570773">
          <w:marLeft w:val="0"/>
          <w:marRight w:val="0"/>
          <w:marTop w:val="0"/>
          <w:marBottom w:val="225"/>
          <w:divBdr>
            <w:top w:val="none" w:sz="0" w:space="0" w:color="auto"/>
            <w:left w:val="none" w:sz="0" w:space="0" w:color="auto"/>
            <w:bottom w:val="none" w:sz="0" w:space="0" w:color="auto"/>
            <w:right w:val="none" w:sz="0" w:space="0" w:color="auto"/>
          </w:divBdr>
        </w:div>
        <w:div w:id="160312756">
          <w:marLeft w:val="0"/>
          <w:marRight w:val="0"/>
          <w:marTop w:val="0"/>
          <w:marBottom w:val="225"/>
          <w:divBdr>
            <w:top w:val="none" w:sz="0" w:space="0" w:color="auto"/>
            <w:left w:val="none" w:sz="0" w:space="0" w:color="auto"/>
            <w:bottom w:val="none" w:sz="0" w:space="0" w:color="auto"/>
            <w:right w:val="none" w:sz="0" w:space="0" w:color="auto"/>
          </w:divBdr>
        </w:div>
        <w:div w:id="1698198523">
          <w:marLeft w:val="0"/>
          <w:marRight w:val="0"/>
          <w:marTop w:val="0"/>
          <w:marBottom w:val="225"/>
          <w:divBdr>
            <w:top w:val="none" w:sz="0" w:space="0" w:color="auto"/>
            <w:left w:val="none" w:sz="0" w:space="0" w:color="auto"/>
            <w:bottom w:val="none" w:sz="0" w:space="0" w:color="auto"/>
            <w:right w:val="none" w:sz="0" w:space="0" w:color="auto"/>
          </w:divBdr>
        </w:div>
        <w:div w:id="416555829">
          <w:marLeft w:val="0"/>
          <w:marRight w:val="0"/>
          <w:marTop w:val="0"/>
          <w:marBottom w:val="225"/>
          <w:divBdr>
            <w:top w:val="none" w:sz="0" w:space="0" w:color="auto"/>
            <w:left w:val="none" w:sz="0" w:space="0" w:color="auto"/>
            <w:bottom w:val="none" w:sz="0" w:space="0" w:color="auto"/>
            <w:right w:val="none" w:sz="0" w:space="0" w:color="auto"/>
          </w:divBdr>
        </w:div>
        <w:div w:id="1139415049">
          <w:marLeft w:val="0"/>
          <w:marRight w:val="0"/>
          <w:marTop w:val="0"/>
          <w:marBottom w:val="225"/>
          <w:divBdr>
            <w:top w:val="none" w:sz="0" w:space="0" w:color="auto"/>
            <w:left w:val="none" w:sz="0" w:space="0" w:color="auto"/>
            <w:bottom w:val="none" w:sz="0" w:space="0" w:color="auto"/>
            <w:right w:val="none" w:sz="0" w:space="0" w:color="auto"/>
          </w:divBdr>
        </w:div>
        <w:div w:id="446781018">
          <w:marLeft w:val="0"/>
          <w:marRight w:val="0"/>
          <w:marTop w:val="0"/>
          <w:marBottom w:val="225"/>
          <w:divBdr>
            <w:top w:val="none" w:sz="0" w:space="0" w:color="auto"/>
            <w:left w:val="none" w:sz="0" w:space="0" w:color="auto"/>
            <w:bottom w:val="none" w:sz="0" w:space="0" w:color="auto"/>
            <w:right w:val="none" w:sz="0" w:space="0" w:color="auto"/>
          </w:divBdr>
        </w:div>
        <w:div w:id="12355073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ike.baidu.com/item/%E5%9B%BD%E5%8A%A1%E9%99%A2/34359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1061</Words>
  <Characters>6052</Characters>
  <Application>Microsoft Office Word</Application>
  <DocSecurity>0</DocSecurity>
  <Lines>50</Lines>
  <Paragraphs>14</Paragraphs>
  <ScaleCrop>false</ScaleCrop>
  <Company>微软中国</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陈磊</dc:creator>
  <cp:lastModifiedBy>陈磊</cp:lastModifiedBy>
  <cp:revision>1</cp:revision>
  <dcterms:created xsi:type="dcterms:W3CDTF">2017-09-26T04:39:00Z</dcterms:created>
  <dcterms:modified xsi:type="dcterms:W3CDTF">2017-09-26T04:42:00Z</dcterms:modified>
</cp:coreProperties>
</file>